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86" w:rsidRDefault="00A3743E" w:rsidP="00A3743E">
      <w:pPr>
        <w:pStyle w:val="Heading1"/>
        <w:jc w:val="center"/>
        <w:rPr>
          <w:u w:val="single"/>
        </w:rPr>
      </w:pPr>
      <w:r w:rsidRPr="00A3743E">
        <w:rPr>
          <w:u w:val="single"/>
        </w:rPr>
        <w:t>Extended Essay Day –</w:t>
      </w:r>
      <w:r w:rsidR="00E502C1">
        <w:rPr>
          <w:u w:val="single"/>
        </w:rPr>
        <w:t xml:space="preserve"> </w:t>
      </w:r>
      <w:r w:rsidRPr="00A3743E">
        <w:rPr>
          <w:u w:val="single"/>
        </w:rPr>
        <w:t>Planning Sheet</w:t>
      </w:r>
    </w:p>
    <w:p w:rsidR="00EF6320" w:rsidRDefault="00EF6320" w:rsidP="00EF6320"/>
    <w:p w:rsidR="00EF6320" w:rsidRDefault="00E047F6" w:rsidP="00EF6320">
      <w:r>
        <w:t xml:space="preserve">STUDENT’S </w:t>
      </w:r>
      <w:r w:rsidR="00EF6320">
        <w:t>NAME:</w:t>
      </w:r>
    </w:p>
    <w:p w:rsidR="00EF6320" w:rsidRPr="00EF6320" w:rsidRDefault="00EF6320" w:rsidP="00EF6320">
      <w:r>
        <w:t>SUPERVISOR’S NAME:</w:t>
      </w:r>
    </w:p>
    <w:p w:rsidR="00EF6320" w:rsidRDefault="00EF6320" w:rsidP="00A3743E">
      <w:r>
        <w:t>Title of Essay:</w:t>
      </w:r>
    </w:p>
    <w:tbl>
      <w:tblPr>
        <w:tblStyle w:val="TableGrid"/>
        <w:tblpPr w:leftFromText="180" w:rightFromText="180" w:vertAnchor="page" w:horzAnchor="margin" w:tblpY="6923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EF6320" w:rsidTr="00EF6320">
        <w:tc>
          <w:tcPr>
            <w:tcW w:w="1809" w:type="dxa"/>
          </w:tcPr>
          <w:p w:rsidR="00EF6320" w:rsidRDefault="00E047F6" w:rsidP="00E047F6">
            <w:r>
              <w:t>Overall t</w:t>
            </w:r>
            <w:r w:rsidR="00EF6320">
              <w:t>argets for the day</w:t>
            </w:r>
          </w:p>
        </w:tc>
        <w:tc>
          <w:tcPr>
            <w:tcW w:w="7433" w:type="dxa"/>
          </w:tcPr>
          <w:p w:rsidR="00EF6320" w:rsidRDefault="00EF6320" w:rsidP="00EF6320">
            <w:pPr>
              <w:pStyle w:val="ListParagraph"/>
              <w:numPr>
                <w:ilvl w:val="0"/>
                <w:numId w:val="2"/>
              </w:numPr>
            </w:pPr>
            <w:r>
              <w:t xml:space="preserve">First target = </w:t>
            </w:r>
          </w:p>
          <w:p w:rsidR="00EF6320" w:rsidRDefault="00EF6320" w:rsidP="00EF6320">
            <w:pPr>
              <w:pStyle w:val="ListParagraph"/>
              <w:numPr>
                <w:ilvl w:val="0"/>
                <w:numId w:val="2"/>
              </w:numPr>
            </w:pPr>
            <w:r>
              <w:t xml:space="preserve">Second target = </w:t>
            </w:r>
          </w:p>
          <w:p w:rsidR="00EF6320" w:rsidRDefault="00EF6320" w:rsidP="00EF6320">
            <w:pPr>
              <w:pStyle w:val="ListParagraph"/>
              <w:numPr>
                <w:ilvl w:val="0"/>
                <w:numId w:val="2"/>
              </w:numPr>
            </w:pPr>
            <w:r>
              <w:t xml:space="preserve">Third target = </w:t>
            </w:r>
          </w:p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>08:40-09:40</w:t>
            </w:r>
          </w:p>
        </w:tc>
        <w:tc>
          <w:tcPr>
            <w:tcW w:w="7433" w:type="dxa"/>
          </w:tcPr>
          <w:p w:rsidR="00EF6320" w:rsidRDefault="00EF6320" w:rsidP="00EF6320"/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>09:40-10:40</w:t>
            </w:r>
          </w:p>
        </w:tc>
        <w:tc>
          <w:tcPr>
            <w:tcW w:w="7433" w:type="dxa"/>
          </w:tcPr>
          <w:p w:rsidR="00EF6320" w:rsidRDefault="00EF6320" w:rsidP="00EF6320">
            <w:bookmarkStart w:id="0" w:name="_GoBack"/>
            <w:bookmarkEnd w:id="0"/>
          </w:p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>11:00-12:00</w:t>
            </w:r>
          </w:p>
        </w:tc>
        <w:tc>
          <w:tcPr>
            <w:tcW w:w="7433" w:type="dxa"/>
          </w:tcPr>
          <w:p w:rsidR="00EF6320" w:rsidRDefault="00EF6320" w:rsidP="00EF6320"/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>12:00-13:00</w:t>
            </w:r>
          </w:p>
        </w:tc>
        <w:tc>
          <w:tcPr>
            <w:tcW w:w="7433" w:type="dxa"/>
          </w:tcPr>
          <w:p w:rsidR="00EF6320" w:rsidRDefault="00EF6320" w:rsidP="00EF6320"/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>14:00-15:00</w:t>
            </w:r>
          </w:p>
        </w:tc>
        <w:tc>
          <w:tcPr>
            <w:tcW w:w="7433" w:type="dxa"/>
          </w:tcPr>
          <w:p w:rsidR="00EF6320" w:rsidRDefault="00EF6320" w:rsidP="00EF6320"/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>15:15-16:15</w:t>
            </w:r>
          </w:p>
        </w:tc>
        <w:tc>
          <w:tcPr>
            <w:tcW w:w="7433" w:type="dxa"/>
          </w:tcPr>
          <w:p w:rsidR="00EF6320" w:rsidRDefault="00EF6320" w:rsidP="00EF6320"/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 xml:space="preserve">Have targets been completed </w:t>
            </w:r>
          </w:p>
        </w:tc>
        <w:tc>
          <w:tcPr>
            <w:tcW w:w="7433" w:type="dxa"/>
          </w:tcPr>
          <w:p w:rsidR="00EF6320" w:rsidRDefault="00EF6320" w:rsidP="00EF6320">
            <w:pPr>
              <w:pStyle w:val="ListParagraph"/>
              <w:numPr>
                <w:ilvl w:val="0"/>
                <w:numId w:val="3"/>
              </w:numPr>
            </w:pPr>
            <w:r>
              <w:t>Fully completed…</w:t>
            </w:r>
          </w:p>
          <w:p w:rsidR="00EF6320" w:rsidRDefault="00EF6320" w:rsidP="00EF6320">
            <w:pPr>
              <w:pStyle w:val="ListParagraph"/>
              <w:numPr>
                <w:ilvl w:val="0"/>
                <w:numId w:val="3"/>
              </w:numPr>
            </w:pPr>
            <w:r>
              <w:t>Mostly completed…</w:t>
            </w:r>
          </w:p>
          <w:p w:rsidR="00EF6320" w:rsidRDefault="00EF6320" w:rsidP="00EF6320">
            <w:pPr>
              <w:pStyle w:val="ListParagraph"/>
              <w:numPr>
                <w:ilvl w:val="0"/>
                <w:numId w:val="3"/>
              </w:numPr>
            </w:pPr>
            <w:r>
              <w:t>Fully completed…</w:t>
            </w:r>
          </w:p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>Planning the next step(s)</w:t>
            </w:r>
          </w:p>
        </w:tc>
        <w:tc>
          <w:tcPr>
            <w:tcW w:w="7433" w:type="dxa"/>
          </w:tcPr>
          <w:p w:rsidR="00EF6320" w:rsidRDefault="00EF6320" w:rsidP="00EF6320">
            <w:pPr>
              <w:pStyle w:val="ListParagraph"/>
              <w:numPr>
                <w:ilvl w:val="0"/>
                <w:numId w:val="4"/>
              </w:numPr>
            </w:pPr>
            <w:r>
              <w:t>Meet with my supervisor to double check my EE plans for the summer holidays…</w:t>
            </w:r>
          </w:p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 xml:space="preserve">Comments by Supervisor </w:t>
            </w:r>
          </w:p>
        </w:tc>
        <w:tc>
          <w:tcPr>
            <w:tcW w:w="7433" w:type="dxa"/>
          </w:tcPr>
          <w:p w:rsidR="00EF6320" w:rsidRDefault="00EF6320" w:rsidP="00EF6320"/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>Student’s signature &amp; date</w:t>
            </w:r>
          </w:p>
        </w:tc>
        <w:tc>
          <w:tcPr>
            <w:tcW w:w="7433" w:type="dxa"/>
          </w:tcPr>
          <w:p w:rsidR="00EF6320" w:rsidRDefault="00EF6320" w:rsidP="00EF6320"/>
        </w:tc>
      </w:tr>
      <w:tr w:rsidR="00EF6320" w:rsidTr="00EF6320">
        <w:tc>
          <w:tcPr>
            <w:tcW w:w="1809" w:type="dxa"/>
          </w:tcPr>
          <w:p w:rsidR="00EF6320" w:rsidRDefault="00EF6320" w:rsidP="00EF6320">
            <w:r>
              <w:t>Supervisor’s signature &amp; date</w:t>
            </w:r>
          </w:p>
        </w:tc>
        <w:tc>
          <w:tcPr>
            <w:tcW w:w="7433" w:type="dxa"/>
          </w:tcPr>
          <w:p w:rsidR="00EF6320" w:rsidRDefault="00EF6320" w:rsidP="00EF6320"/>
        </w:tc>
      </w:tr>
    </w:tbl>
    <w:p w:rsidR="00A3743E" w:rsidRDefault="00A3743E" w:rsidP="00A3743E">
      <w:r>
        <w:t xml:space="preserve">The extended essay is a fundamental part of the IB Diploma and is a </w:t>
      </w:r>
      <w:r w:rsidRPr="00FF15AE">
        <w:rPr>
          <w:i/>
        </w:rPr>
        <w:t>failing condition</w:t>
      </w:r>
      <w:r>
        <w:t xml:space="preserve"> if you do not complete the task properly.  T</w:t>
      </w:r>
      <w:r w:rsidR="00FF15AE">
        <w:t xml:space="preserve">he Extended Essay Day </w:t>
      </w:r>
      <w:r w:rsidR="00E502C1">
        <w:t xml:space="preserve">is for you to get as much done on your essay as possible – in previous years students have submitted a completed first draft of their essays to their supervisors by the end of the day.  With your supervisor, you must </w:t>
      </w:r>
      <w:r w:rsidR="00E047F6">
        <w:t xml:space="preserve">record </w:t>
      </w:r>
      <w:r w:rsidR="00E502C1">
        <w:t xml:space="preserve">how </w:t>
      </w:r>
      <w:r w:rsidR="00E047F6">
        <w:t xml:space="preserve">you structured and </w:t>
      </w:r>
      <w:proofErr w:type="spellStart"/>
      <w:r w:rsidR="00E047F6">
        <w:t>oragnised</w:t>
      </w:r>
      <w:proofErr w:type="spellEnd"/>
      <w:r w:rsidR="00E047F6">
        <w:t xml:space="preserve"> your work during the day. This needs to be checked by your</w:t>
      </w:r>
      <w:r w:rsidR="00FF15AE">
        <w:t xml:space="preserve"> supervisor </w:t>
      </w:r>
      <w:r w:rsidR="00E502C1">
        <w:t>at the end of the day.  The IBO expect you to work for 40 hours on the extended essay and these 6 hours of school time are counted in this total.</w:t>
      </w:r>
    </w:p>
    <w:p w:rsidR="00E502C1" w:rsidRPr="00A3743E" w:rsidRDefault="00E502C1" w:rsidP="00A3743E"/>
    <w:sectPr w:rsidR="00E502C1" w:rsidRPr="00A37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748E2"/>
    <w:multiLevelType w:val="hybridMultilevel"/>
    <w:tmpl w:val="A0F8D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57FAE"/>
    <w:multiLevelType w:val="hybridMultilevel"/>
    <w:tmpl w:val="FAC85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74A38"/>
    <w:multiLevelType w:val="hybridMultilevel"/>
    <w:tmpl w:val="3692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3AC0"/>
    <w:multiLevelType w:val="hybridMultilevel"/>
    <w:tmpl w:val="46CC5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E"/>
    <w:rsid w:val="000A3A64"/>
    <w:rsid w:val="001E6FF4"/>
    <w:rsid w:val="002F612C"/>
    <w:rsid w:val="003B3E73"/>
    <w:rsid w:val="004C2EE1"/>
    <w:rsid w:val="004F5694"/>
    <w:rsid w:val="00A3743E"/>
    <w:rsid w:val="00A4512B"/>
    <w:rsid w:val="00DD745F"/>
    <w:rsid w:val="00E047F6"/>
    <w:rsid w:val="00E502C1"/>
    <w:rsid w:val="00EF6320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F1AA7-D201-4DC6-949F-E02B3440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Fearnehough</dc:creator>
  <cp:lastModifiedBy>George Fearnehough</cp:lastModifiedBy>
  <cp:revision>2</cp:revision>
  <dcterms:created xsi:type="dcterms:W3CDTF">2014-06-20T06:26:00Z</dcterms:created>
  <dcterms:modified xsi:type="dcterms:W3CDTF">2014-06-20T06:26:00Z</dcterms:modified>
</cp:coreProperties>
</file>